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0019" w14:textId="77777777" w:rsidR="007F310B" w:rsidRDefault="007F310B" w:rsidP="007F310B">
      <w:r>
        <w:t>Si conclude con una vittoria per 84 a 37 la partita dell'</w:t>
      </w:r>
      <w:proofErr w:type="spellStart"/>
      <w:r>
        <w:t>Asd</w:t>
      </w:r>
      <w:proofErr w:type="spellEnd"/>
      <w:r>
        <w:t xml:space="preserve"> S. Marinella Basket giocata al Pala-Carducci nella terza domenica di campionato di serie C femminile.</w:t>
      </w:r>
    </w:p>
    <w:p w14:paraId="257D70E9" w14:textId="77777777" w:rsidR="007F310B" w:rsidRDefault="007F310B" w:rsidP="007F310B">
      <w:r>
        <w:t xml:space="preserve">Le ragazze del S. Marinella partono con il piede sull'acceleratore già dal primo quarto e, sulla scia delle realizzazioni di </w:t>
      </w:r>
      <w:proofErr w:type="spellStart"/>
      <w:r>
        <w:t>Rogani</w:t>
      </w:r>
      <w:proofErr w:type="spellEnd"/>
      <w:r>
        <w:t xml:space="preserve"> vicino a canestro, riescono con azioni rapide e determinate a prendere un buon vantaggio sulle avversarie e a chiudere con un parziale di 28 a 15. </w:t>
      </w:r>
    </w:p>
    <w:p w14:paraId="58616C77" w14:textId="77777777" w:rsidR="007F310B" w:rsidRDefault="007F310B" w:rsidP="007F310B">
      <w:r>
        <w:t xml:space="preserve">La Luiss non si arrende e prova a rispondere, soprattutto con la prova di Tomaselli, che realizza vari canestri difficili, nonostante la difesa serrata della squadra di casa. Il parziale al secondo quarto è di 15-13 per il S. Marinella, che si trova a +15 (43-28) ma con una partita ancora tutta da giocare. </w:t>
      </w:r>
    </w:p>
    <w:p w14:paraId="2C8AF88F" w14:textId="77777777" w:rsidR="007F310B" w:rsidRDefault="007F310B" w:rsidP="007F310B">
      <w:r>
        <w:t xml:space="preserve">Il terzo quarto mette però un freno alle speranze di rimonta della Luiss, perché al rientro dall'intervallo lungo, la squadra di coach Precetti </w:t>
      </w:r>
      <w:proofErr w:type="gramStart"/>
      <w:r>
        <w:t>mette in campo</w:t>
      </w:r>
      <w:proofErr w:type="gramEnd"/>
      <w:r>
        <w:t xml:space="preserve"> una difesa pressante ed incalza le avversarie con un ritmo altissimo di gioco. Con Caccamo al timone, la difesa quasi impenetrabile di Marini, </w:t>
      </w:r>
      <w:proofErr w:type="spellStart"/>
      <w:r>
        <w:t>Rateanu</w:t>
      </w:r>
      <w:proofErr w:type="spellEnd"/>
      <w:r>
        <w:t xml:space="preserve"> e Pennesi, l'affidabilità di Maggi, Terenzi e Del Vecchio, le giocate di Amalfitano, Moretti e Zampolini, il S. Marinella mette un'ipoteca sulla vittoria con un parziale importante di 22 a 6.</w:t>
      </w:r>
    </w:p>
    <w:p w14:paraId="6A6E4BEE" w14:textId="77777777" w:rsidR="007F310B" w:rsidRDefault="007F310B" w:rsidP="007F310B">
      <w:r>
        <w:t>L'ultimo quarto non cambia l'andamento del match e vede la Luiss, nonostante i tentativi, non riuscire a rientrare in partita, e chiudere con un risultato finale di 84-37 per le padrone di casa.</w:t>
      </w:r>
    </w:p>
    <w:p w14:paraId="2463DC54" w14:textId="77777777" w:rsidR="007F310B" w:rsidRDefault="007F310B" w:rsidP="007F310B">
      <w:r>
        <w:t xml:space="preserve">La terza vittoria per il S. Marinella Basket, che costruisce la fiducia nei suoi mezzi e trova nella difesa e nella velocità il suo punto di forza. </w:t>
      </w:r>
    </w:p>
    <w:p w14:paraId="1F48CBF3" w14:textId="26084774" w:rsidR="009B6DBE" w:rsidRDefault="007F310B" w:rsidP="007F310B">
      <w:r>
        <w:t>Una squadra che sta raccogliendo i primi frutti dell'impegno settimanale in palestra e che è capace di entusiasmare il pubblico divertendosi.</w:t>
      </w:r>
    </w:p>
    <w:sectPr w:rsidR="009B6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0B"/>
    <w:rsid w:val="007F310B"/>
    <w:rsid w:val="009B6DBE"/>
    <w:rsid w:val="00B3635E"/>
    <w:rsid w:val="00BF4CB8"/>
    <w:rsid w:val="00F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FB6"/>
  <w15:chartTrackingRefBased/>
  <w15:docId w15:val="{E0C69CB4-9BBF-4CAE-BFA3-3721CF6B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1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1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1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1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1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1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1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1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1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1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COLUCCI</dc:creator>
  <cp:keywords/>
  <dc:description/>
  <cp:lastModifiedBy>DONATO COLUCCI</cp:lastModifiedBy>
  <cp:revision>1</cp:revision>
  <dcterms:created xsi:type="dcterms:W3CDTF">2024-12-14T17:40:00Z</dcterms:created>
  <dcterms:modified xsi:type="dcterms:W3CDTF">2024-12-14T17:40:00Z</dcterms:modified>
</cp:coreProperties>
</file>