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3B21" w14:textId="77777777" w:rsidR="00B07F31" w:rsidRPr="00B07F31" w:rsidRDefault="00B07F31" w:rsidP="00B07F31">
      <w:pPr>
        <w:jc w:val="both"/>
        <w:rPr>
          <w:sz w:val="44"/>
          <w:szCs w:val="44"/>
        </w:rPr>
      </w:pPr>
      <w:r w:rsidRPr="00B07F31">
        <w:rPr>
          <w:sz w:val="44"/>
          <w:szCs w:val="44"/>
        </w:rPr>
        <w:t xml:space="preserve">Il turno infrasettimanale delicato, sia per la compagine avversaria, che si trova al </w:t>
      </w:r>
      <w:proofErr w:type="gramStart"/>
      <w:r w:rsidRPr="00B07F31">
        <w:rPr>
          <w:sz w:val="44"/>
          <w:szCs w:val="44"/>
        </w:rPr>
        <w:t>3^</w:t>
      </w:r>
      <w:proofErr w:type="gramEnd"/>
      <w:r w:rsidRPr="00B07F31">
        <w:rPr>
          <w:sz w:val="44"/>
          <w:szCs w:val="44"/>
        </w:rPr>
        <w:t xml:space="preserve"> posto in classifica, sia per l'impegno fisico delle molteplici partite da disputare in pochi giorni, non ferma le ragazze di Precetti che escono vittoriose dal campo di Colle </w:t>
      </w:r>
      <w:proofErr w:type="spellStart"/>
      <w:r w:rsidRPr="00B07F31">
        <w:rPr>
          <w:sz w:val="44"/>
          <w:szCs w:val="44"/>
        </w:rPr>
        <w:t>Lasalle</w:t>
      </w:r>
      <w:proofErr w:type="spellEnd"/>
      <w:r w:rsidRPr="00B07F31">
        <w:rPr>
          <w:sz w:val="44"/>
          <w:szCs w:val="44"/>
        </w:rPr>
        <w:t>, teatro di innumerevoli sfide negli ultimi anni.</w:t>
      </w:r>
    </w:p>
    <w:p w14:paraId="32B53150" w14:textId="77777777" w:rsidR="00B07F31" w:rsidRPr="00B07F31" w:rsidRDefault="00B07F31" w:rsidP="00B07F31">
      <w:pPr>
        <w:jc w:val="both"/>
        <w:rPr>
          <w:sz w:val="44"/>
          <w:szCs w:val="44"/>
        </w:rPr>
      </w:pPr>
      <w:r w:rsidRPr="00B07F31">
        <w:rPr>
          <w:sz w:val="44"/>
          <w:szCs w:val="44"/>
        </w:rPr>
        <w:t xml:space="preserve">Partono subito forte le santamarinellesi, col piglio giusto, e nel freddo pungente della serata romana ritrovano la via del canestro soprattutto dall'arco dei </w:t>
      </w:r>
      <w:proofErr w:type="gramStart"/>
      <w:r w:rsidRPr="00B07F31">
        <w:rPr>
          <w:sz w:val="44"/>
          <w:szCs w:val="44"/>
        </w:rPr>
        <w:t>3</w:t>
      </w:r>
      <w:proofErr w:type="gramEnd"/>
      <w:r w:rsidRPr="00B07F31">
        <w:rPr>
          <w:sz w:val="44"/>
          <w:szCs w:val="44"/>
        </w:rPr>
        <w:t xml:space="preserve"> punti, riuscendo nel primo quarto a maturare un distacco importante. </w:t>
      </w:r>
    </w:p>
    <w:p w14:paraId="6C31991C" w14:textId="77777777" w:rsidR="00B07F31" w:rsidRPr="00B07F31" w:rsidRDefault="00B07F31" w:rsidP="00B07F31">
      <w:pPr>
        <w:jc w:val="both"/>
        <w:rPr>
          <w:sz w:val="44"/>
          <w:szCs w:val="44"/>
        </w:rPr>
      </w:pPr>
      <w:r w:rsidRPr="00B07F31">
        <w:rPr>
          <w:sz w:val="44"/>
          <w:szCs w:val="44"/>
        </w:rPr>
        <w:t>L'ampio respiro offensivo dato dalle percentuali è molto confortante per la squadra, ma la soddisfazione maggiore della partita viene dalla prestazione difensiva, esplosiva fisicamente e mentalmente. Sulle spalle della Maggi, onnipresente nell'area pitturata, le tirreniche mantengono il punteggio delle romane molto basso, recuperano palloni e sfruttano la velocità per andare a canestro premiando le fatiche atletiche e consolidando il risultato. </w:t>
      </w:r>
    </w:p>
    <w:p w14:paraId="45CBB936" w14:textId="77777777" w:rsidR="00B07F31" w:rsidRPr="00B07F31" w:rsidRDefault="00B07F31" w:rsidP="00B07F31">
      <w:pPr>
        <w:jc w:val="both"/>
        <w:rPr>
          <w:sz w:val="44"/>
          <w:szCs w:val="44"/>
        </w:rPr>
      </w:pPr>
      <w:r w:rsidRPr="00B07F31">
        <w:rPr>
          <w:sz w:val="44"/>
          <w:szCs w:val="44"/>
        </w:rPr>
        <w:t>L'ampio distacco non deve ingannare: queste partite non sono facili da giocare e possono essere vinte solo con la mentalità giusta ed un forte spirito di squadra. </w:t>
      </w:r>
    </w:p>
    <w:p w14:paraId="338D3824" w14:textId="77777777" w:rsidR="00B07F31" w:rsidRPr="00B07F31" w:rsidRDefault="00B07F31" w:rsidP="00B07F31">
      <w:pPr>
        <w:jc w:val="both"/>
        <w:rPr>
          <w:sz w:val="44"/>
          <w:szCs w:val="44"/>
        </w:rPr>
      </w:pPr>
      <w:r w:rsidRPr="00B07F31">
        <w:rPr>
          <w:sz w:val="44"/>
          <w:szCs w:val="44"/>
        </w:rPr>
        <w:t>Questa scorpacciata di energia positiva è ottima per le ragazze che dovranno portarla sul parquet nella prossima partita in trasferta sul campo della LUISS (19 gennaio ore 18).</w:t>
      </w:r>
    </w:p>
    <w:p w14:paraId="65C1E94D" w14:textId="77777777" w:rsidR="009B6DBE" w:rsidRPr="00B07F31" w:rsidRDefault="009B6DBE" w:rsidP="00B07F31"/>
    <w:sectPr w:rsidR="009B6DBE" w:rsidRPr="00B07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31"/>
    <w:rsid w:val="00284D15"/>
    <w:rsid w:val="009B6DBE"/>
    <w:rsid w:val="00B07F31"/>
    <w:rsid w:val="00BF4CB8"/>
    <w:rsid w:val="00F0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BFFA"/>
  <w15:chartTrackingRefBased/>
  <w15:docId w15:val="{94233310-98DC-4601-8984-24BAAF2F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7F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7F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7F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7F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7F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7F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7F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7F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7F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7F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7F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COLUCCI</dc:creator>
  <cp:keywords/>
  <dc:description/>
  <cp:lastModifiedBy>DONATO COLUCCI</cp:lastModifiedBy>
  <cp:revision>1</cp:revision>
  <dcterms:created xsi:type="dcterms:W3CDTF">2025-01-16T19:03:00Z</dcterms:created>
  <dcterms:modified xsi:type="dcterms:W3CDTF">2025-01-16T19:04:00Z</dcterms:modified>
</cp:coreProperties>
</file>